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27" w:rsidRPr="009B7242" w:rsidRDefault="00DB6E27" w:rsidP="00DB6E27">
      <w:pPr>
        <w:spacing w:after="0" w:line="240" w:lineRule="auto"/>
        <w:jc w:val="center"/>
        <w:rPr>
          <w:color w:val="4472C4" w:themeColor="accent5"/>
          <w:sz w:val="24"/>
        </w:rPr>
      </w:pPr>
      <w:r w:rsidRPr="009B7242">
        <w:rPr>
          <w:rFonts w:ascii="Domine" w:eastAsia="Domine" w:hAnsi="Domine" w:cs="Domine"/>
          <w:b/>
          <w:color w:val="4472C4" w:themeColor="accent5"/>
          <w:sz w:val="42"/>
          <w:szCs w:val="40"/>
        </w:rPr>
        <w:t>Brando Gutierrez</w:t>
      </w:r>
    </w:p>
    <w:p w:rsidR="00DB6E27" w:rsidRDefault="00706F51" w:rsidP="00DB6E2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76918CA4" wp14:editId="48CD7314">
                <wp:simplePos x="0" y="0"/>
                <wp:positionH relativeFrom="margin">
                  <wp:posOffset>-12065</wp:posOffset>
                </wp:positionH>
                <wp:positionV relativeFrom="paragraph">
                  <wp:posOffset>177800</wp:posOffset>
                </wp:positionV>
                <wp:extent cx="6997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7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18D1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95pt;margin-top:14pt;width:551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" o:allowincell="f" strokecolor="black [3200]">
                <v:stroke joinstyle="miter"/>
                <w10:wrap anchorx="margin"/>
              </v:shape>
            </w:pict>
          </mc:Fallback>
        </mc:AlternateContent>
      </w:r>
      <w:r w:rsidR="00DB6E27" w:rsidRPr="00F756B0">
        <w:rPr>
          <w:rFonts w:ascii="Domine" w:eastAsia="Domine" w:hAnsi="Domine" w:cs="Domine"/>
          <w:sz w:val="26"/>
          <w:szCs w:val="24"/>
        </w:rPr>
        <w:t>Flagstaff, AZ/Tacoma, WA • (253)-620-0158 • bg464@nau.edu</w:t>
      </w:r>
    </w:p>
    <w:p w:rsidR="005E5F04" w:rsidRPr="005E5F04" w:rsidRDefault="00DB6E27" w:rsidP="005E5F04">
      <w:pPr>
        <w:spacing w:after="0" w:line="240" w:lineRule="auto"/>
      </w:pPr>
      <w:r w:rsidRPr="0083548E">
        <w:rPr>
          <w:rFonts w:ascii="Domine" w:eastAsia="Domine" w:hAnsi="Domine" w:cs="Domine"/>
          <w:b/>
          <w:sz w:val="24"/>
        </w:rPr>
        <w:t>Summary of Qualifications</w:t>
      </w:r>
      <w:r>
        <w:rPr>
          <w:rFonts w:ascii="Domine" w:eastAsia="Domine" w:hAnsi="Domine" w:cs="Domine"/>
          <w:b/>
        </w:rPr>
        <w:t xml:space="preserve">: </w:t>
      </w:r>
    </w:p>
    <w:p w:rsidR="005E5F04" w:rsidRPr="00DF1ECA" w:rsidRDefault="005E5F04" w:rsidP="005E5F04">
      <w:pPr>
        <w:numPr>
          <w:ilvl w:val="0"/>
          <w:numId w:val="5"/>
        </w:numPr>
        <w:spacing w:after="0" w:line="240" w:lineRule="auto"/>
        <w:ind w:hanging="360"/>
        <w:contextualSpacing/>
        <w:rPr>
          <w:b/>
          <w:sz w:val="20"/>
          <w:szCs w:val="20"/>
        </w:rPr>
      </w:pPr>
      <w:r w:rsidRPr="00DF1ECA">
        <w:rPr>
          <w:rFonts w:ascii="Domine" w:eastAsia="Domine" w:hAnsi="Domine" w:cs="Domine"/>
          <w:sz w:val="20"/>
          <w:szCs w:val="20"/>
        </w:rPr>
        <w:t xml:space="preserve">Determined to integrate relevant coursework and experiences to </w:t>
      </w:r>
      <w:r w:rsidR="00C71441">
        <w:rPr>
          <w:rFonts w:ascii="Domine" w:eastAsia="Domine" w:hAnsi="Domine" w:cs="Domine"/>
          <w:sz w:val="20"/>
          <w:szCs w:val="20"/>
        </w:rPr>
        <w:t xml:space="preserve">air quality </w:t>
      </w:r>
      <w:r w:rsidR="001A46BD">
        <w:rPr>
          <w:rFonts w:ascii="Domine" w:eastAsia="Domine" w:hAnsi="Domine" w:cs="Domine"/>
          <w:sz w:val="20"/>
          <w:szCs w:val="20"/>
        </w:rPr>
        <w:t>design and treatment</w:t>
      </w:r>
      <w:r w:rsidR="00796945">
        <w:rPr>
          <w:rFonts w:ascii="Domine" w:eastAsia="Domine" w:hAnsi="Domine" w:cs="Domine"/>
          <w:sz w:val="20"/>
          <w:szCs w:val="20"/>
        </w:rPr>
        <w:t xml:space="preserve"> </w:t>
      </w:r>
      <w:r w:rsidR="00321EC6">
        <w:rPr>
          <w:rFonts w:ascii="Domine" w:eastAsia="Domine" w:hAnsi="Domine" w:cs="Domine"/>
          <w:sz w:val="20"/>
          <w:szCs w:val="20"/>
        </w:rPr>
        <w:t>for byproducts of finite energy consumption</w:t>
      </w:r>
    </w:p>
    <w:p w:rsidR="00DB6E27" w:rsidRPr="00DF1ECA" w:rsidRDefault="00DB6E27" w:rsidP="00DB6E27">
      <w:pPr>
        <w:numPr>
          <w:ilvl w:val="0"/>
          <w:numId w:val="5"/>
        </w:numPr>
        <w:spacing w:after="0" w:line="240" w:lineRule="auto"/>
        <w:ind w:hanging="360"/>
        <w:contextualSpacing/>
        <w:rPr>
          <w:b/>
          <w:sz w:val="20"/>
          <w:szCs w:val="20"/>
        </w:rPr>
      </w:pPr>
      <w:r w:rsidRPr="00DF1ECA">
        <w:rPr>
          <w:rFonts w:ascii="Domine" w:eastAsia="Domine" w:hAnsi="Domine" w:cs="Domine"/>
          <w:sz w:val="20"/>
          <w:szCs w:val="20"/>
        </w:rPr>
        <w:t>Effectively prepare a presentation and present v</w:t>
      </w:r>
      <w:r w:rsidR="00A17166" w:rsidRPr="00DF1ECA">
        <w:rPr>
          <w:rFonts w:ascii="Domine" w:eastAsia="Domine" w:hAnsi="Domine" w:cs="Domine"/>
          <w:sz w:val="20"/>
          <w:szCs w:val="20"/>
        </w:rPr>
        <w:t>ital information to an audience</w:t>
      </w:r>
    </w:p>
    <w:p w:rsidR="00DB6E27" w:rsidRPr="00DF1ECA" w:rsidRDefault="00DB6E27" w:rsidP="00DB6E27">
      <w:pPr>
        <w:numPr>
          <w:ilvl w:val="0"/>
          <w:numId w:val="5"/>
        </w:numPr>
        <w:spacing w:after="0" w:line="240" w:lineRule="auto"/>
        <w:ind w:hanging="360"/>
        <w:contextualSpacing/>
        <w:rPr>
          <w:b/>
          <w:sz w:val="20"/>
          <w:szCs w:val="20"/>
        </w:rPr>
      </w:pPr>
      <w:r w:rsidRPr="00DF1ECA">
        <w:rPr>
          <w:rFonts w:ascii="Domine" w:eastAsia="Domine" w:hAnsi="Domine" w:cs="Domine"/>
          <w:sz w:val="20"/>
          <w:szCs w:val="20"/>
        </w:rPr>
        <w:t>Ability to work on projects under pre</w:t>
      </w:r>
      <w:r w:rsidR="00A17166" w:rsidRPr="00DF1ECA">
        <w:rPr>
          <w:rFonts w:ascii="Domine" w:eastAsia="Domine" w:hAnsi="Domine" w:cs="Domine"/>
          <w:sz w:val="20"/>
          <w:szCs w:val="20"/>
        </w:rPr>
        <w:t>ssure and without distractions</w:t>
      </w:r>
    </w:p>
    <w:p w:rsidR="00DB6E27" w:rsidRPr="00DF1ECA" w:rsidRDefault="00167588" w:rsidP="00DB6E27">
      <w:pPr>
        <w:numPr>
          <w:ilvl w:val="0"/>
          <w:numId w:val="5"/>
        </w:numPr>
        <w:spacing w:after="0" w:line="240" w:lineRule="auto"/>
        <w:ind w:hanging="360"/>
        <w:contextualSpacing/>
        <w:rPr>
          <w:b/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 xml:space="preserve">Proficient in the </w:t>
      </w:r>
      <w:r w:rsidR="00A17166" w:rsidRPr="00DF1ECA">
        <w:rPr>
          <w:rFonts w:ascii="Domine" w:eastAsia="Domine" w:hAnsi="Domine" w:cs="Domine"/>
          <w:sz w:val="20"/>
          <w:szCs w:val="20"/>
        </w:rPr>
        <w:t xml:space="preserve">Spanish </w:t>
      </w:r>
      <w:r>
        <w:rPr>
          <w:rFonts w:ascii="Domine" w:eastAsia="Domine" w:hAnsi="Domine" w:cs="Domine"/>
          <w:sz w:val="20"/>
          <w:szCs w:val="20"/>
        </w:rPr>
        <w:t>language</w:t>
      </w:r>
    </w:p>
    <w:p w:rsidR="00DB6E27" w:rsidRPr="00DF1ECA" w:rsidRDefault="00DB6E27" w:rsidP="00DB6E27">
      <w:pPr>
        <w:numPr>
          <w:ilvl w:val="0"/>
          <w:numId w:val="5"/>
        </w:numPr>
        <w:spacing w:after="0" w:line="240" w:lineRule="auto"/>
        <w:ind w:hanging="360"/>
        <w:contextualSpacing/>
        <w:rPr>
          <w:b/>
          <w:sz w:val="20"/>
          <w:szCs w:val="20"/>
        </w:rPr>
      </w:pPr>
      <w:bookmarkStart w:id="0" w:name="h.gjdgxs" w:colFirst="0" w:colLast="0"/>
      <w:bookmarkEnd w:id="0"/>
      <w:r w:rsidRPr="00DF1ECA">
        <w:rPr>
          <w:rFonts w:ascii="Domine" w:eastAsia="Domine" w:hAnsi="Domine" w:cs="Domine"/>
          <w:sz w:val="20"/>
          <w:szCs w:val="20"/>
        </w:rPr>
        <w:t>Competency with Auto-C</w:t>
      </w:r>
      <w:r w:rsidR="00FC3229">
        <w:rPr>
          <w:rFonts w:ascii="Domine" w:eastAsia="Domine" w:hAnsi="Domine" w:cs="Domine"/>
          <w:sz w:val="20"/>
          <w:szCs w:val="20"/>
        </w:rPr>
        <w:t>AD</w:t>
      </w:r>
      <w:r w:rsidR="00167588">
        <w:rPr>
          <w:rFonts w:ascii="Domine" w:eastAsia="Domine" w:hAnsi="Domine" w:cs="Domine"/>
          <w:sz w:val="20"/>
          <w:szCs w:val="20"/>
        </w:rPr>
        <w:t xml:space="preserve"> and other computer software and</w:t>
      </w:r>
      <w:r w:rsidRPr="00DF1ECA">
        <w:rPr>
          <w:rFonts w:ascii="Domine" w:eastAsia="Domine" w:hAnsi="Domine" w:cs="Domine"/>
          <w:sz w:val="20"/>
          <w:szCs w:val="20"/>
        </w:rPr>
        <w:t xml:space="preserve"> ability to learn and oper</w:t>
      </w:r>
      <w:r w:rsidR="00A17166" w:rsidRPr="00DF1ECA">
        <w:rPr>
          <w:rFonts w:ascii="Domine" w:eastAsia="Domine" w:hAnsi="Domine" w:cs="Domine"/>
          <w:sz w:val="20"/>
          <w:szCs w:val="20"/>
        </w:rPr>
        <w:t xml:space="preserve">ate new computer </w:t>
      </w:r>
      <w:r w:rsidR="00167588">
        <w:rPr>
          <w:rFonts w:ascii="Domine" w:eastAsia="Domine" w:hAnsi="Domine" w:cs="Domine"/>
          <w:sz w:val="20"/>
          <w:szCs w:val="20"/>
        </w:rPr>
        <w:t>software</w:t>
      </w:r>
      <w:r w:rsidR="00A17166" w:rsidRPr="00DF1ECA">
        <w:rPr>
          <w:rFonts w:ascii="Domine" w:eastAsia="Domine" w:hAnsi="Domine" w:cs="Domine"/>
          <w:sz w:val="20"/>
          <w:szCs w:val="20"/>
        </w:rPr>
        <w:t xml:space="preserve"> quickly</w:t>
      </w:r>
    </w:p>
    <w:p w:rsidR="00DB6E27" w:rsidRPr="00DF1ECA" w:rsidRDefault="00DB6E27" w:rsidP="00DB6E27">
      <w:pPr>
        <w:numPr>
          <w:ilvl w:val="0"/>
          <w:numId w:val="5"/>
        </w:numPr>
        <w:spacing w:after="0" w:line="240" w:lineRule="auto"/>
        <w:ind w:hanging="360"/>
        <w:contextualSpacing/>
        <w:rPr>
          <w:b/>
          <w:sz w:val="20"/>
          <w:szCs w:val="20"/>
        </w:rPr>
      </w:pPr>
      <w:r w:rsidRPr="00DF1ECA">
        <w:rPr>
          <w:rFonts w:ascii="Domine" w:eastAsia="Domine" w:hAnsi="Domine" w:cs="Domine"/>
          <w:sz w:val="20"/>
          <w:szCs w:val="20"/>
        </w:rPr>
        <w:t>Not afraid to get involved</w:t>
      </w:r>
    </w:p>
    <w:p w:rsidR="00F6334E" w:rsidRDefault="00F6334E" w:rsidP="00DB6E27">
      <w:pPr>
        <w:spacing w:after="0" w:line="240" w:lineRule="auto"/>
        <w:rPr>
          <w:rFonts w:ascii="Domine" w:eastAsia="Domine" w:hAnsi="Domine" w:cs="Domine"/>
          <w:b/>
          <w:sz w:val="24"/>
        </w:rPr>
      </w:pPr>
    </w:p>
    <w:p w:rsidR="00DB6E27" w:rsidRDefault="00DB6E27" w:rsidP="00DB6E27">
      <w:pPr>
        <w:spacing w:after="0" w:line="240" w:lineRule="auto"/>
      </w:pPr>
      <w:r w:rsidRPr="0083548E">
        <w:rPr>
          <w:rFonts w:ascii="Domine" w:eastAsia="Domine" w:hAnsi="Domine" w:cs="Domine"/>
          <w:b/>
          <w:sz w:val="24"/>
        </w:rPr>
        <w:t>Education</w:t>
      </w:r>
      <w:r>
        <w:rPr>
          <w:rFonts w:ascii="Domine" w:eastAsia="Domine" w:hAnsi="Domine" w:cs="Domine"/>
          <w:b/>
        </w:rPr>
        <w:t>:</w:t>
      </w:r>
    </w:p>
    <w:p w:rsidR="00DB6E27" w:rsidRDefault="00DB6E27" w:rsidP="00DB6E27">
      <w:pPr>
        <w:spacing w:after="0" w:line="240" w:lineRule="auto"/>
        <w:rPr>
          <w:b/>
        </w:rPr>
      </w:pPr>
      <w:r w:rsidRPr="00590A80">
        <w:rPr>
          <w:rFonts w:ascii="Domine" w:eastAsia="Domine" w:hAnsi="Domine" w:cs="Domine"/>
          <w:i/>
          <w:sz w:val="24"/>
          <w:szCs w:val="20"/>
        </w:rPr>
        <w:t>Northern Arizona University</w:t>
      </w:r>
      <w:r w:rsidRPr="00B8609A">
        <w:rPr>
          <w:rFonts w:ascii="Domine" w:eastAsia="Domine" w:hAnsi="Domine" w:cs="Domine"/>
          <w:b/>
          <w:sz w:val="24"/>
          <w:szCs w:val="20"/>
        </w:rPr>
        <w:t xml:space="preserve"> </w:t>
      </w:r>
      <w:r>
        <w:rPr>
          <w:rFonts w:ascii="Domine" w:eastAsia="Domine" w:hAnsi="Domine" w:cs="Domine"/>
          <w:b/>
          <w:sz w:val="20"/>
          <w:szCs w:val="20"/>
        </w:rPr>
        <w:tab/>
      </w:r>
      <w:r>
        <w:rPr>
          <w:rFonts w:ascii="Domine" w:eastAsia="Domine" w:hAnsi="Domine" w:cs="Domine"/>
          <w:b/>
          <w:sz w:val="20"/>
          <w:szCs w:val="20"/>
        </w:rPr>
        <w:tab/>
      </w:r>
      <w:r>
        <w:rPr>
          <w:rFonts w:ascii="Domine" w:eastAsia="Domine" w:hAnsi="Domine" w:cs="Domine"/>
          <w:b/>
          <w:sz w:val="20"/>
          <w:szCs w:val="20"/>
        </w:rPr>
        <w:tab/>
      </w:r>
      <w:r>
        <w:rPr>
          <w:rFonts w:ascii="Domine" w:eastAsia="Domine" w:hAnsi="Domine" w:cs="Domine"/>
          <w:b/>
          <w:sz w:val="20"/>
          <w:szCs w:val="20"/>
        </w:rPr>
        <w:tab/>
      </w:r>
      <w:r>
        <w:rPr>
          <w:rFonts w:ascii="Domine" w:eastAsia="Domine" w:hAnsi="Domine" w:cs="Domine"/>
          <w:b/>
          <w:sz w:val="20"/>
          <w:szCs w:val="20"/>
        </w:rPr>
        <w:tab/>
      </w:r>
      <w:r>
        <w:rPr>
          <w:rFonts w:ascii="Domine" w:eastAsia="Domine" w:hAnsi="Domine" w:cs="Domine"/>
          <w:b/>
          <w:sz w:val="20"/>
          <w:szCs w:val="20"/>
        </w:rPr>
        <w:tab/>
      </w:r>
      <w:r>
        <w:rPr>
          <w:rFonts w:ascii="Domine" w:eastAsia="Domine" w:hAnsi="Domine" w:cs="Domine"/>
          <w:b/>
          <w:sz w:val="20"/>
          <w:szCs w:val="20"/>
        </w:rPr>
        <w:tab/>
        <w:t xml:space="preserve">              </w:t>
      </w:r>
      <w:r w:rsidRPr="0083548E">
        <w:rPr>
          <w:rFonts w:ascii="Domine" w:eastAsia="Domine" w:hAnsi="Domine" w:cs="Domine"/>
          <w:sz w:val="20"/>
          <w:szCs w:val="20"/>
        </w:rPr>
        <w:t>Expected Graduation: May 201</w:t>
      </w:r>
      <w:r>
        <w:rPr>
          <w:rFonts w:ascii="Domine" w:eastAsia="Domine" w:hAnsi="Domine" w:cs="Domine"/>
          <w:sz w:val="20"/>
          <w:szCs w:val="20"/>
        </w:rPr>
        <w:t xml:space="preserve">7 Bachelor of Science in Engineering, Environmental Engineering, minor in </w:t>
      </w:r>
      <w:r w:rsidR="00F6334E">
        <w:rPr>
          <w:rFonts w:ascii="Domine" w:eastAsia="Domine" w:hAnsi="Domine" w:cs="Domine"/>
          <w:sz w:val="20"/>
          <w:szCs w:val="20"/>
        </w:rPr>
        <w:t>Chemistry</w:t>
      </w:r>
      <w:r>
        <w:rPr>
          <w:rFonts w:ascii="Domine" w:eastAsia="Domine" w:hAnsi="Domine" w:cs="Domine"/>
          <w:sz w:val="20"/>
          <w:szCs w:val="20"/>
        </w:rPr>
        <w:t xml:space="preserve"> </w:t>
      </w:r>
    </w:p>
    <w:p w:rsidR="00DB6E27" w:rsidRPr="007A23BC" w:rsidRDefault="00DB6E27" w:rsidP="00DB6E27">
      <w:pPr>
        <w:numPr>
          <w:ilvl w:val="0"/>
          <w:numId w:val="3"/>
        </w:numPr>
        <w:spacing w:after="0" w:line="240" w:lineRule="auto"/>
        <w:ind w:hanging="360"/>
        <w:contextualSpacing/>
      </w:pPr>
      <w:r w:rsidRPr="007A23BC">
        <w:rPr>
          <w:rFonts w:ascii="Domine" w:eastAsia="Domine" w:hAnsi="Domine" w:cs="Domine"/>
          <w:sz w:val="20"/>
          <w:szCs w:val="20"/>
        </w:rPr>
        <w:t xml:space="preserve">Cumulative </w:t>
      </w:r>
      <w:r w:rsidR="00682C5B" w:rsidRPr="007A23BC">
        <w:rPr>
          <w:rFonts w:ascii="Domine" w:eastAsia="Domine" w:hAnsi="Domine" w:cs="Domine"/>
          <w:sz w:val="20"/>
          <w:szCs w:val="20"/>
        </w:rPr>
        <w:softHyphen/>
      </w:r>
      <w:r w:rsidR="00682C5B" w:rsidRPr="007A23BC">
        <w:rPr>
          <w:rFonts w:ascii="Domine" w:eastAsia="Domine" w:hAnsi="Domine" w:cs="Domine"/>
          <w:sz w:val="20"/>
          <w:szCs w:val="20"/>
        </w:rPr>
        <w:softHyphen/>
      </w:r>
      <w:r w:rsidR="00682C5B" w:rsidRPr="007A23BC">
        <w:rPr>
          <w:rFonts w:ascii="Domine" w:eastAsia="Domine" w:hAnsi="Domine" w:cs="Domine"/>
          <w:sz w:val="20"/>
          <w:szCs w:val="20"/>
        </w:rPr>
        <w:softHyphen/>
      </w:r>
      <w:r w:rsidR="0017799C">
        <w:rPr>
          <w:rFonts w:ascii="Domine" w:eastAsia="Domine" w:hAnsi="Domine" w:cs="Domine"/>
          <w:sz w:val="20"/>
          <w:szCs w:val="20"/>
        </w:rPr>
        <w:t>3.8</w:t>
      </w:r>
      <w:r w:rsidR="00682C5B" w:rsidRPr="007A23BC">
        <w:rPr>
          <w:rFonts w:ascii="Domine" w:eastAsia="Domine" w:hAnsi="Domine" w:cs="Domine"/>
          <w:sz w:val="20"/>
          <w:szCs w:val="20"/>
        </w:rPr>
        <w:t xml:space="preserve"> </w:t>
      </w:r>
      <w:r w:rsidRPr="007A23BC">
        <w:rPr>
          <w:rFonts w:ascii="Domine" w:eastAsia="Domine" w:hAnsi="Domine" w:cs="Domine"/>
          <w:sz w:val="20"/>
          <w:szCs w:val="20"/>
        </w:rPr>
        <w:t>GPA</w:t>
      </w:r>
    </w:p>
    <w:p w:rsidR="00DB6E27" w:rsidRDefault="00DB6E27" w:rsidP="00DB6E27">
      <w:pPr>
        <w:numPr>
          <w:ilvl w:val="0"/>
          <w:numId w:val="3"/>
        </w:numPr>
        <w:spacing w:after="0" w:line="240" w:lineRule="auto"/>
        <w:ind w:hanging="360"/>
        <w:contextualSpacing/>
      </w:pPr>
      <w:r>
        <w:rPr>
          <w:rFonts w:ascii="Domine" w:eastAsia="Domine" w:hAnsi="Domine" w:cs="Domine"/>
          <w:sz w:val="20"/>
          <w:szCs w:val="20"/>
        </w:rPr>
        <w:t xml:space="preserve">University Honors Program participant </w:t>
      </w:r>
    </w:p>
    <w:p w:rsidR="00DB6E27" w:rsidRDefault="00A17166" w:rsidP="00927C2D">
      <w:pPr>
        <w:numPr>
          <w:ilvl w:val="0"/>
          <w:numId w:val="3"/>
        </w:numPr>
        <w:spacing w:after="0" w:line="240" w:lineRule="auto"/>
        <w:ind w:hanging="360"/>
        <w:contextualSpacing/>
      </w:pPr>
      <w:r>
        <w:rPr>
          <w:rFonts w:ascii="Domine" w:eastAsia="Domine" w:hAnsi="Domine" w:cs="Domine"/>
          <w:sz w:val="20"/>
          <w:szCs w:val="20"/>
        </w:rPr>
        <w:t xml:space="preserve">Dean’s List </w:t>
      </w:r>
      <w:r w:rsidR="00920425">
        <w:rPr>
          <w:rFonts w:ascii="Domine" w:eastAsia="Domine" w:hAnsi="Domine" w:cs="Domine"/>
          <w:sz w:val="20"/>
          <w:szCs w:val="20"/>
        </w:rPr>
        <w:t>(5</w:t>
      </w:r>
      <w:bookmarkStart w:id="1" w:name="_GoBack"/>
      <w:bookmarkEnd w:id="1"/>
      <w:r w:rsidR="00172AC0">
        <w:rPr>
          <w:rFonts w:ascii="Domine" w:eastAsia="Domine" w:hAnsi="Domine" w:cs="Domine"/>
          <w:sz w:val="20"/>
          <w:szCs w:val="20"/>
        </w:rPr>
        <w:t xml:space="preserve"> </w:t>
      </w:r>
      <w:proofErr w:type="gramStart"/>
      <w:r w:rsidR="00172AC0">
        <w:rPr>
          <w:rFonts w:ascii="Domine" w:eastAsia="Domine" w:hAnsi="Domine" w:cs="Domine"/>
          <w:sz w:val="20"/>
          <w:szCs w:val="20"/>
        </w:rPr>
        <w:t>Semesters)</w:t>
      </w:r>
      <w:r>
        <w:rPr>
          <w:rFonts w:ascii="Domine" w:eastAsia="Domine" w:hAnsi="Domine" w:cs="Domine"/>
          <w:sz w:val="20"/>
          <w:szCs w:val="20"/>
        </w:rPr>
        <w:t xml:space="preserve">   </w:t>
      </w:r>
      <w:proofErr w:type="gramEnd"/>
      <w:r>
        <w:rPr>
          <w:rFonts w:ascii="Domine" w:eastAsia="Domine" w:hAnsi="Domine" w:cs="Domine"/>
          <w:sz w:val="20"/>
          <w:szCs w:val="20"/>
        </w:rPr>
        <w:t xml:space="preserve">                                                                                </w:t>
      </w:r>
      <w:r w:rsidR="00172AC0">
        <w:rPr>
          <w:rFonts w:ascii="Domine" w:eastAsia="Domine" w:hAnsi="Domine" w:cs="Domine"/>
          <w:sz w:val="20"/>
          <w:szCs w:val="20"/>
        </w:rPr>
        <w:t xml:space="preserve">                            </w:t>
      </w:r>
      <w:r>
        <w:rPr>
          <w:rFonts w:ascii="Domine" w:eastAsia="Domine" w:hAnsi="Domine" w:cs="Domine"/>
          <w:sz w:val="20"/>
          <w:szCs w:val="20"/>
        </w:rPr>
        <w:t xml:space="preserve"> Spring</w:t>
      </w:r>
      <w:r w:rsidR="00DB6E27" w:rsidRPr="001B2F0D">
        <w:rPr>
          <w:rFonts w:ascii="Domine" w:eastAsia="Domine" w:hAnsi="Domine" w:cs="Domine"/>
          <w:sz w:val="20"/>
          <w:szCs w:val="20"/>
        </w:rPr>
        <w:t xml:space="preserve"> 201</w:t>
      </w:r>
      <w:r>
        <w:rPr>
          <w:rFonts w:ascii="Domine" w:eastAsia="Domine" w:hAnsi="Domine" w:cs="Domine"/>
          <w:sz w:val="20"/>
          <w:szCs w:val="20"/>
        </w:rPr>
        <w:t>4</w:t>
      </w:r>
      <w:r w:rsidR="00DB6E27" w:rsidRPr="001B2F0D">
        <w:rPr>
          <w:rFonts w:ascii="Domine" w:eastAsia="Domine" w:hAnsi="Domine" w:cs="Domine"/>
          <w:sz w:val="20"/>
          <w:szCs w:val="20"/>
        </w:rPr>
        <w:t xml:space="preserve">- </w:t>
      </w:r>
      <w:r w:rsidR="00100E2C">
        <w:rPr>
          <w:rFonts w:ascii="Domine" w:eastAsia="Domine" w:hAnsi="Domine" w:cs="Domine"/>
          <w:sz w:val="20"/>
          <w:szCs w:val="20"/>
        </w:rPr>
        <w:t>Spring</w:t>
      </w:r>
      <w:r w:rsidR="00227C32">
        <w:rPr>
          <w:rFonts w:ascii="Domine" w:eastAsia="Domine" w:hAnsi="Domine" w:cs="Domine"/>
          <w:sz w:val="20"/>
          <w:szCs w:val="20"/>
        </w:rPr>
        <w:t xml:space="preserve"> </w:t>
      </w:r>
      <w:r w:rsidR="00172AC0">
        <w:rPr>
          <w:rFonts w:ascii="Domine" w:eastAsia="Domine" w:hAnsi="Domine" w:cs="Domine"/>
          <w:sz w:val="20"/>
          <w:szCs w:val="20"/>
        </w:rPr>
        <w:t>201</w:t>
      </w:r>
      <w:r w:rsidR="00100E2C">
        <w:rPr>
          <w:rFonts w:ascii="Domine" w:eastAsia="Domine" w:hAnsi="Domine" w:cs="Domine"/>
          <w:sz w:val="20"/>
          <w:szCs w:val="20"/>
        </w:rPr>
        <w:t>6</w:t>
      </w:r>
    </w:p>
    <w:p w:rsidR="00F6334E" w:rsidRDefault="00F6334E" w:rsidP="00DB6E27">
      <w:pPr>
        <w:spacing w:after="0" w:line="240" w:lineRule="auto"/>
        <w:rPr>
          <w:rFonts w:ascii="Domine" w:eastAsia="Domine" w:hAnsi="Domine" w:cs="Domine"/>
          <w:b/>
          <w:sz w:val="24"/>
        </w:rPr>
      </w:pPr>
    </w:p>
    <w:p w:rsidR="00DB6E27" w:rsidRDefault="00DB6E27" w:rsidP="00DB6E27">
      <w:pPr>
        <w:spacing w:after="0" w:line="240" w:lineRule="auto"/>
        <w:rPr>
          <w:rFonts w:ascii="Domine" w:eastAsia="Domine" w:hAnsi="Domine" w:cs="Domine"/>
          <w:b/>
        </w:rPr>
      </w:pPr>
      <w:r w:rsidRPr="0083548E">
        <w:rPr>
          <w:rFonts w:ascii="Domine" w:eastAsia="Domine" w:hAnsi="Domine" w:cs="Domine"/>
          <w:b/>
          <w:sz w:val="24"/>
        </w:rPr>
        <w:t>Relevant Experiences</w:t>
      </w:r>
      <w:r>
        <w:rPr>
          <w:rFonts w:ascii="Domine" w:eastAsia="Domine" w:hAnsi="Domine" w:cs="Domine"/>
          <w:b/>
        </w:rPr>
        <w:t xml:space="preserve">: </w:t>
      </w:r>
    </w:p>
    <w:p w:rsidR="002F6088" w:rsidRPr="004F70C8" w:rsidRDefault="002F6088" w:rsidP="002F6088">
      <w:pPr>
        <w:spacing w:after="0" w:line="240" w:lineRule="auto"/>
        <w:rPr>
          <w:sz w:val="24"/>
          <w:szCs w:val="24"/>
        </w:rPr>
      </w:pPr>
      <w:r w:rsidRPr="004F70C8">
        <w:rPr>
          <w:rFonts w:ascii="Domine" w:eastAsia="Domine" w:hAnsi="Domine" w:cs="Domine"/>
          <w:sz w:val="24"/>
          <w:szCs w:val="24"/>
          <w:u w:val="single"/>
        </w:rPr>
        <w:t>NAU Environmental Health and Safety</w:t>
      </w:r>
      <w:r w:rsidRPr="004F70C8">
        <w:rPr>
          <w:rFonts w:ascii="Domine" w:eastAsia="Domine" w:hAnsi="Domine" w:cs="Domine"/>
          <w:sz w:val="24"/>
          <w:szCs w:val="24"/>
        </w:rPr>
        <w:t xml:space="preserve">                    </w:t>
      </w:r>
    </w:p>
    <w:p w:rsidR="002F6088" w:rsidRDefault="002F6088" w:rsidP="002F6088">
      <w:pPr>
        <w:spacing w:after="0" w:line="240" w:lineRule="auto"/>
      </w:pPr>
      <w:r>
        <w:rPr>
          <w:rFonts w:ascii="Domine" w:eastAsia="Domine" w:hAnsi="Domine" w:cs="Domine"/>
          <w:i/>
          <w:sz w:val="20"/>
          <w:szCs w:val="20"/>
        </w:rPr>
        <w:t xml:space="preserve">Northern Arizona University—Flagstaff, Arizona                                        </w:t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</w:r>
      <w:r w:rsidRPr="005C18BF">
        <w:rPr>
          <w:rFonts w:ascii="Domine" w:eastAsia="Domine" w:hAnsi="Domine" w:cs="Domine"/>
          <w:sz w:val="20"/>
          <w:szCs w:val="20"/>
        </w:rPr>
        <w:t xml:space="preserve">September 2015- </w:t>
      </w:r>
      <w:r>
        <w:rPr>
          <w:rFonts w:ascii="Domine" w:eastAsia="Domine" w:hAnsi="Domine" w:cs="Domine"/>
          <w:sz w:val="20"/>
          <w:szCs w:val="20"/>
        </w:rPr>
        <w:t>Present</w:t>
      </w:r>
    </w:p>
    <w:p w:rsidR="002F6088" w:rsidRDefault="007E3547" w:rsidP="002F6088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Effectively m</w:t>
      </w:r>
      <w:r w:rsidR="003F1B56">
        <w:rPr>
          <w:rFonts w:ascii="Domine" w:eastAsia="Domine" w:hAnsi="Domine" w:cs="Domine"/>
          <w:sz w:val="20"/>
          <w:szCs w:val="20"/>
        </w:rPr>
        <w:t>anag</w:t>
      </w:r>
      <w:r w:rsidR="00850C8F">
        <w:rPr>
          <w:rFonts w:ascii="Domine" w:eastAsia="Domine" w:hAnsi="Domine" w:cs="Domine"/>
          <w:sz w:val="20"/>
          <w:szCs w:val="20"/>
        </w:rPr>
        <w:t>ing</w:t>
      </w:r>
      <w:r w:rsidR="003F1B56">
        <w:rPr>
          <w:rFonts w:ascii="Domine" w:eastAsia="Domine" w:hAnsi="Domine" w:cs="Domine"/>
          <w:sz w:val="20"/>
          <w:szCs w:val="20"/>
        </w:rPr>
        <w:t xml:space="preserve"> all</w:t>
      </w:r>
      <w:r w:rsidR="0071527F">
        <w:rPr>
          <w:rFonts w:ascii="Domine" w:eastAsia="Domine" w:hAnsi="Domine" w:cs="Domine"/>
          <w:sz w:val="20"/>
          <w:szCs w:val="20"/>
        </w:rPr>
        <w:t xml:space="preserve"> hazardous and biological waste throughout </w:t>
      </w:r>
      <w:r w:rsidR="0071527F" w:rsidRPr="0071527F">
        <w:rPr>
          <w:rFonts w:ascii="Domine" w:eastAsia="Domine" w:hAnsi="Domine" w:cs="Domine"/>
          <w:sz w:val="20"/>
          <w:szCs w:val="20"/>
        </w:rPr>
        <w:t>Northern Arizona University</w:t>
      </w:r>
      <w:r w:rsidR="00F13615">
        <w:rPr>
          <w:rFonts w:ascii="Domine" w:eastAsia="Domine" w:hAnsi="Domine" w:cs="Domine"/>
          <w:sz w:val="20"/>
          <w:szCs w:val="20"/>
        </w:rPr>
        <w:t xml:space="preserve"> (NAU)</w:t>
      </w:r>
      <w:r w:rsidR="0071527F">
        <w:rPr>
          <w:rFonts w:ascii="Domine" w:eastAsia="Domine" w:hAnsi="Domine" w:cs="Domine"/>
          <w:sz w:val="20"/>
          <w:szCs w:val="20"/>
        </w:rPr>
        <w:t xml:space="preserve"> </w:t>
      </w:r>
      <w:r w:rsidR="002F6088">
        <w:rPr>
          <w:rFonts w:ascii="Domine" w:eastAsia="Domine" w:hAnsi="Domine" w:cs="Domine"/>
          <w:sz w:val="20"/>
          <w:szCs w:val="20"/>
        </w:rPr>
        <w:t xml:space="preserve"> </w:t>
      </w:r>
    </w:p>
    <w:p w:rsidR="002F6088" w:rsidRDefault="00850C8F" w:rsidP="002F6088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Identifying and segregating</w:t>
      </w:r>
      <w:r w:rsidR="00CD391F">
        <w:rPr>
          <w:rFonts w:ascii="Domine" w:eastAsia="Domine" w:hAnsi="Domine" w:cs="Domine"/>
          <w:sz w:val="20"/>
          <w:szCs w:val="20"/>
        </w:rPr>
        <w:t xml:space="preserve"> chemical</w:t>
      </w:r>
      <w:r w:rsidR="0088536C">
        <w:rPr>
          <w:rFonts w:ascii="Domine" w:eastAsia="Domine" w:hAnsi="Domine" w:cs="Domine"/>
          <w:sz w:val="20"/>
          <w:szCs w:val="20"/>
        </w:rPr>
        <w:t xml:space="preserve"> waste by</w:t>
      </w:r>
      <w:r w:rsidR="00CD391F">
        <w:rPr>
          <w:rFonts w:ascii="Domine" w:eastAsia="Domine" w:hAnsi="Domine" w:cs="Domine"/>
          <w:sz w:val="20"/>
          <w:szCs w:val="20"/>
        </w:rPr>
        <w:t xml:space="preserve"> </w:t>
      </w:r>
      <w:r w:rsidR="0076452F">
        <w:rPr>
          <w:rFonts w:ascii="Domine" w:eastAsia="Domine" w:hAnsi="Domine" w:cs="Domine"/>
          <w:sz w:val="20"/>
          <w:szCs w:val="20"/>
        </w:rPr>
        <w:t xml:space="preserve">the </w:t>
      </w:r>
      <w:r w:rsidR="00CD391F">
        <w:rPr>
          <w:rFonts w:ascii="Domine" w:eastAsia="Domine" w:hAnsi="Domine" w:cs="Domine"/>
          <w:sz w:val="20"/>
          <w:szCs w:val="20"/>
        </w:rPr>
        <w:t>Resource Conservation and Recovery Act (RCRA</w:t>
      </w:r>
      <w:r w:rsidR="0076452F">
        <w:rPr>
          <w:rFonts w:ascii="Domine" w:eastAsia="Domine" w:hAnsi="Domine" w:cs="Domine"/>
          <w:sz w:val="20"/>
          <w:szCs w:val="20"/>
        </w:rPr>
        <w:t>)</w:t>
      </w:r>
      <w:r w:rsidR="00876F3C">
        <w:rPr>
          <w:rFonts w:ascii="Domine" w:eastAsia="Domine" w:hAnsi="Domine" w:cs="Domine"/>
          <w:sz w:val="20"/>
          <w:szCs w:val="20"/>
        </w:rPr>
        <w:t xml:space="preserve"> hazardous waste classification</w:t>
      </w:r>
      <w:r w:rsidR="0076452F">
        <w:rPr>
          <w:rFonts w:ascii="Domine" w:eastAsia="Domine" w:hAnsi="Domine" w:cs="Domine"/>
          <w:sz w:val="20"/>
          <w:szCs w:val="20"/>
        </w:rPr>
        <w:t xml:space="preserve"> standards</w:t>
      </w:r>
      <w:r w:rsidR="002F6088">
        <w:rPr>
          <w:rFonts w:ascii="Domine" w:eastAsia="Domine" w:hAnsi="Domine" w:cs="Domine"/>
          <w:sz w:val="20"/>
          <w:szCs w:val="20"/>
        </w:rPr>
        <w:t xml:space="preserve"> </w:t>
      </w:r>
    </w:p>
    <w:p w:rsidR="00542B9D" w:rsidRPr="00542B9D" w:rsidRDefault="00850C8F" w:rsidP="00542B9D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Generating</w:t>
      </w:r>
      <w:r w:rsidR="009E03D4">
        <w:rPr>
          <w:rFonts w:ascii="Domine" w:eastAsia="Domine" w:hAnsi="Domine" w:cs="Domine"/>
          <w:sz w:val="20"/>
          <w:szCs w:val="20"/>
        </w:rPr>
        <w:t xml:space="preserve"> Material Safety Data Sheets (MSDS)</w:t>
      </w:r>
      <w:r w:rsidR="00925220">
        <w:rPr>
          <w:rFonts w:ascii="Domine" w:eastAsia="Domine" w:hAnsi="Domine" w:cs="Domine"/>
          <w:sz w:val="20"/>
          <w:szCs w:val="20"/>
        </w:rPr>
        <w:t xml:space="preserve"> </w:t>
      </w:r>
      <w:r w:rsidR="009E03D4">
        <w:rPr>
          <w:rFonts w:ascii="Domine" w:eastAsia="Domine" w:hAnsi="Domine" w:cs="Domine"/>
          <w:sz w:val="20"/>
          <w:szCs w:val="20"/>
        </w:rPr>
        <w:t xml:space="preserve">for all hazardous chemical products at </w:t>
      </w:r>
      <w:r w:rsidR="00F13615">
        <w:rPr>
          <w:rFonts w:ascii="Domine" w:eastAsia="Domine" w:hAnsi="Domine" w:cs="Domine"/>
          <w:sz w:val="20"/>
          <w:szCs w:val="20"/>
        </w:rPr>
        <w:t>NAU</w:t>
      </w:r>
    </w:p>
    <w:p w:rsidR="00542B9D" w:rsidRPr="00542B9D" w:rsidRDefault="00850C8F" w:rsidP="00927C2D">
      <w:pPr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Collaborating</w:t>
      </w:r>
      <w:r w:rsidR="00542B9D">
        <w:rPr>
          <w:rFonts w:ascii="Domine" w:eastAsia="Domine" w:hAnsi="Domine" w:cs="Domine"/>
          <w:sz w:val="20"/>
          <w:szCs w:val="20"/>
        </w:rPr>
        <w:t xml:space="preserve"> with supervisors in ensuring </w:t>
      </w:r>
      <w:r w:rsidR="00411446">
        <w:rPr>
          <w:rFonts w:ascii="Domine" w:eastAsia="Domine" w:hAnsi="Domine" w:cs="Domine"/>
          <w:sz w:val="20"/>
          <w:szCs w:val="20"/>
        </w:rPr>
        <w:t>Occupational Safety and Health Administration (OSHA) regulations</w:t>
      </w:r>
      <w:r w:rsidR="006C45C0">
        <w:rPr>
          <w:rFonts w:ascii="Domine" w:eastAsia="Domine" w:hAnsi="Domine" w:cs="Domine"/>
          <w:sz w:val="20"/>
          <w:szCs w:val="20"/>
        </w:rPr>
        <w:t xml:space="preserve"> are followed</w:t>
      </w:r>
      <w:r w:rsidR="009D70DB">
        <w:rPr>
          <w:rFonts w:ascii="Domine" w:eastAsia="Domine" w:hAnsi="Domine" w:cs="Domine"/>
          <w:sz w:val="20"/>
          <w:szCs w:val="20"/>
        </w:rPr>
        <w:t xml:space="preserve"> regarding</w:t>
      </w:r>
      <w:r w:rsidR="00411446">
        <w:rPr>
          <w:rFonts w:ascii="Domine" w:eastAsia="Domine" w:hAnsi="Domine" w:cs="Domine"/>
          <w:sz w:val="20"/>
          <w:szCs w:val="20"/>
        </w:rPr>
        <w:t xml:space="preserve"> </w:t>
      </w:r>
      <w:r w:rsidR="009D70DB">
        <w:rPr>
          <w:rFonts w:ascii="Domine" w:eastAsia="Domine" w:hAnsi="Domine" w:cs="Domine"/>
          <w:sz w:val="20"/>
          <w:szCs w:val="20"/>
        </w:rPr>
        <w:t>campus i</w:t>
      </w:r>
      <w:r w:rsidR="00542B9D">
        <w:rPr>
          <w:rFonts w:ascii="Domine" w:eastAsia="Domine" w:hAnsi="Domine" w:cs="Domine"/>
          <w:sz w:val="20"/>
          <w:szCs w:val="20"/>
        </w:rPr>
        <w:t xml:space="preserve">ndoor air quality, chemical </w:t>
      </w:r>
      <w:r w:rsidR="00411446">
        <w:rPr>
          <w:rFonts w:ascii="Domine" w:eastAsia="Domine" w:hAnsi="Domine" w:cs="Domine"/>
          <w:sz w:val="20"/>
          <w:szCs w:val="20"/>
        </w:rPr>
        <w:t xml:space="preserve">handling and </w:t>
      </w:r>
      <w:r w:rsidR="00542B9D">
        <w:rPr>
          <w:rFonts w:ascii="Domine" w:eastAsia="Domine" w:hAnsi="Domine" w:cs="Domine"/>
          <w:sz w:val="20"/>
          <w:szCs w:val="20"/>
        </w:rPr>
        <w:t xml:space="preserve">safety, wastewater characteristics, and </w:t>
      </w:r>
      <w:r w:rsidR="00A17166">
        <w:rPr>
          <w:rFonts w:ascii="Domine" w:eastAsia="Domine" w:hAnsi="Domine" w:cs="Domine"/>
          <w:sz w:val="20"/>
          <w:szCs w:val="20"/>
        </w:rPr>
        <w:t>laboratory inspections</w:t>
      </w:r>
      <w:r w:rsidR="00411446">
        <w:rPr>
          <w:rFonts w:ascii="Domine" w:eastAsia="Domine" w:hAnsi="Domine" w:cs="Domine"/>
          <w:sz w:val="20"/>
          <w:szCs w:val="20"/>
        </w:rPr>
        <w:t xml:space="preserve"> </w:t>
      </w:r>
    </w:p>
    <w:p w:rsidR="002F6088" w:rsidRPr="00A074A3" w:rsidRDefault="009F34C8" w:rsidP="00927C2D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Record</w:t>
      </w:r>
      <w:r w:rsidR="00850C8F">
        <w:rPr>
          <w:rFonts w:ascii="Domine" w:eastAsia="Domine" w:hAnsi="Domine" w:cs="Domine"/>
          <w:sz w:val="20"/>
          <w:szCs w:val="20"/>
        </w:rPr>
        <w:t>ing and compiling</w:t>
      </w:r>
      <w:r>
        <w:rPr>
          <w:rFonts w:ascii="Domine" w:eastAsia="Domine" w:hAnsi="Domine" w:cs="Domine"/>
          <w:sz w:val="20"/>
          <w:szCs w:val="20"/>
        </w:rPr>
        <w:t xml:space="preserve"> environmental health and safety t</w:t>
      </w:r>
      <w:r w:rsidR="00542B9D">
        <w:rPr>
          <w:rFonts w:ascii="Domine" w:eastAsia="Domine" w:hAnsi="Domine" w:cs="Domine"/>
          <w:sz w:val="20"/>
          <w:szCs w:val="20"/>
        </w:rPr>
        <w:t>raining logs</w:t>
      </w:r>
      <w:r>
        <w:rPr>
          <w:rFonts w:ascii="Domine" w:eastAsia="Domine" w:hAnsi="Domine" w:cs="Domine"/>
          <w:sz w:val="20"/>
          <w:szCs w:val="20"/>
        </w:rPr>
        <w:t xml:space="preserve"> for </w:t>
      </w:r>
      <w:r w:rsidR="00EA699F">
        <w:rPr>
          <w:rFonts w:ascii="Domine" w:eastAsia="Domine" w:hAnsi="Domine" w:cs="Domine"/>
          <w:sz w:val="20"/>
          <w:szCs w:val="20"/>
        </w:rPr>
        <w:t>all occupants</w:t>
      </w:r>
      <w:r w:rsidR="00D62407">
        <w:rPr>
          <w:rFonts w:ascii="Domine" w:eastAsia="Domine" w:hAnsi="Domine" w:cs="Domine"/>
          <w:sz w:val="20"/>
          <w:szCs w:val="20"/>
        </w:rPr>
        <w:t xml:space="preserve"> and users</w:t>
      </w:r>
      <w:r w:rsidR="00EA699F">
        <w:rPr>
          <w:rFonts w:ascii="Domine" w:eastAsia="Domine" w:hAnsi="Domine" w:cs="Domine"/>
          <w:sz w:val="20"/>
          <w:szCs w:val="20"/>
        </w:rPr>
        <w:t xml:space="preserve"> at NAU</w:t>
      </w:r>
    </w:p>
    <w:p w:rsidR="00927C2D" w:rsidRDefault="00927C2D" w:rsidP="00927C2D">
      <w:pPr>
        <w:spacing w:after="0" w:line="240" w:lineRule="auto"/>
        <w:rPr>
          <w:rFonts w:ascii="Domine" w:eastAsia="Domine" w:hAnsi="Domine" w:cs="Domine"/>
          <w:sz w:val="24"/>
          <w:szCs w:val="20"/>
          <w:u w:val="single"/>
        </w:rPr>
      </w:pPr>
    </w:p>
    <w:p w:rsidR="002F6088" w:rsidRPr="00B8609A" w:rsidRDefault="00FA7194" w:rsidP="00927C2D">
      <w:pPr>
        <w:spacing w:after="0" w:line="240" w:lineRule="auto"/>
        <w:rPr>
          <w:sz w:val="28"/>
        </w:rPr>
      </w:pPr>
      <w:r>
        <w:rPr>
          <w:rFonts w:ascii="Domine" w:eastAsia="Domine" w:hAnsi="Domine" w:cs="Domine"/>
          <w:sz w:val="24"/>
          <w:szCs w:val="20"/>
          <w:u w:val="single"/>
        </w:rPr>
        <w:t>Honors Engineering Mentorship Program</w:t>
      </w:r>
      <w:r w:rsidR="002F6088" w:rsidRPr="00B8609A">
        <w:rPr>
          <w:rFonts w:ascii="Domine" w:eastAsia="Domine" w:hAnsi="Domine" w:cs="Domine"/>
          <w:sz w:val="24"/>
          <w:szCs w:val="20"/>
        </w:rPr>
        <w:t xml:space="preserve">                    </w:t>
      </w:r>
    </w:p>
    <w:p w:rsidR="002F6088" w:rsidRDefault="002F6088" w:rsidP="002F6088">
      <w:pPr>
        <w:spacing w:after="0" w:line="240" w:lineRule="auto"/>
      </w:pPr>
      <w:r>
        <w:rPr>
          <w:rFonts w:ascii="Domine" w:eastAsia="Domine" w:hAnsi="Domine" w:cs="Domine"/>
          <w:i/>
          <w:sz w:val="20"/>
          <w:szCs w:val="20"/>
        </w:rPr>
        <w:t xml:space="preserve">Northern Arizona University—Flagstaff, Arizona                                        </w:t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</w:r>
      <w:r w:rsidR="0012129A">
        <w:rPr>
          <w:rFonts w:ascii="Domine" w:eastAsia="Domine" w:hAnsi="Domine" w:cs="Domine"/>
          <w:i/>
          <w:sz w:val="20"/>
          <w:szCs w:val="20"/>
        </w:rPr>
        <w:t xml:space="preserve"> </w:t>
      </w:r>
      <w:r w:rsidRPr="005C18BF">
        <w:rPr>
          <w:rFonts w:ascii="Domine" w:eastAsia="Domine" w:hAnsi="Domine" w:cs="Domine"/>
          <w:sz w:val="20"/>
          <w:szCs w:val="20"/>
        </w:rPr>
        <w:t xml:space="preserve">September 2015- </w:t>
      </w:r>
      <w:r>
        <w:rPr>
          <w:rFonts w:ascii="Domine" w:eastAsia="Domine" w:hAnsi="Domine" w:cs="Domine"/>
          <w:sz w:val="20"/>
          <w:szCs w:val="20"/>
        </w:rPr>
        <w:t>Present</w:t>
      </w:r>
    </w:p>
    <w:p w:rsidR="008015D5" w:rsidRPr="008015D5" w:rsidRDefault="008015D5" w:rsidP="002F6088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Mentor</w:t>
      </w:r>
      <w:r w:rsidR="00850C8F">
        <w:rPr>
          <w:rFonts w:ascii="Domine" w:eastAsia="Domine" w:hAnsi="Domine" w:cs="Domine"/>
          <w:sz w:val="20"/>
          <w:szCs w:val="20"/>
        </w:rPr>
        <w:t>ing</w:t>
      </w:r>
      <w:r>
        <w:rPr>
          <w:rFonts w:ascii="Domine" w:eastAsia="Domine" w:hAnsi="Domine" w:cs="Domine"/>
          <w:sz w:val="20"/>
          <w:szCs w:val="20"/>
        </w:rPr>
        <w:t xml:space="preserve"> incoming</w:t>
      </w:r>
      <w:r w:rsidR="003C04E3">
        <w:rPr>
          <w:rFonts w:ascii="Domine" w:eastAsia="Domine" w:hAnsi="Domine" w:cs="Domine"/>
          <w:sz w:val="20"/>
          <w:szCs w:val="20"/>
        </w:rPr>
        <w:t xml:space="preserve"> honors and engineering </w:t>
      </w:r>
      <w:r>
        <w:rPr>
          <w:rFonts w:ascii="Domine" w:eastAsia="Domine" w:hAnsi="Domine" w:cs="Domine"/>
          <w:sz w:val="20"/>
          <w:szCs w:val="20"/>
        </w:rPr>
        <w:t xml:space="preserve">freshman students </w:t>
      </w:r>
    </w:p>
    <w:p w:rsidR="002F6088" w:rsidRPr="006E7C48" w:rsidRDefault="006E7C48" w:rsidP="002F6088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Organiz</w:t>
      </w:r>
      <w:r w:rsidR="00850C8F">
        <w:rPr>
          <w:rFonts w:ascii="Domine" w:eastAsia="Domine" w:hAnsi="Domine" w:cs="Domine"/>
          <w:sz w:val="20"/>
          <w:szCs w:val="20"/>
        </w:rPr>
        <w:t>ing</w:t>
      </w:r>
      <w:r w:rsidR="007E3547">
        <w:rPr>
          <w:rFonts w:ascii="Domine" w:eastAsia="Domine" w:hAnsi="Domine" w:cs="Domine"/>
          <w:sz w:val="20"/>
          <w:szCs w:val="20"/>
        </w:rPr>
        <w:t xml:space="preserve"> and coordinating</w:t>
      </w:r>
      <w:r>
        <w:rPr>
          <w:rFonts w:ascii="Domine" w:eastAsia="Domine" w:hAnsi="Domine" w:cs="Domine"/>
          <w:sz w:val="20"/>
          <w:szCs w:val="20"/>
        </w:rPr>
        <w:t xml:space="preserve"> social events for community building experiences for all honors engineering mentees</w:t>
      </w:r>
      <w:r w:rsidR="002F6088">
        <w:rPr>
          <w:rFonts w:ascii="Domine" w:eastAsia="Domine" w:hAnsi="Domine" w:cs="Domine"/>
          <w:sz w:val="20"/>
          <w:szCs w:val="20"/>
        </w:rPr>
        <w:t xml:space="preserve"> </w:t>
      </w:r>
    </w:p>
    <w:p w:rsidR="00927C2D" w:rsidRPr="00A438F2" w:rsidRDefault="006E7C48" w:rsidP="00A438F2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Establish</w:t>
      </w:r>
      <w:r w:rsidR="00850C8F">
        <w:rPr>
          <w:rFonts w:ascii="Domine" w:eastAsia="Domine" w:hAnsi="Domine" w:cs="Domine"/>
          <w:sz w:val="20"/>
          <w:szCs w:val="20"/>
        </w:rPr>
        <w:t>ing</w:t>
      </w:r>
      <w:r>
        <w:rPr>
          <w:rFonts w:ascii="Domine" w:eastAsia="Domine" w:hAnsi="Domine" w:cs="Domine"/>
          <w:sz w:val="20"/>
          <w:szCs w:val="20"/>
        </w:rPr>
        <w:t xml:space="preserve"> friendly and long-lasting relationships </w:t>
      </w:r>
      <w:r w:rsidR="00A074A3">
        <w:rPr>
          <w:rFonts w:ascii="Domine" w:eastAsia="Domine" w:hAnsi="Domine" w:cs="Domine"/>
          <w:sz w:val="20"/>
          <w:szCs w:val="20"/>
        </w:rPr>
        <w:t>with ment</w:t>
      </w:r>
      <w:r w:rsidR="00A17166">
        <w:rPr>
          <w:rFonts w:ascii="Domine" w:eastAsia="Domine" w:hAnsi="Domine" w:cs="Domine"/>
          <w:sz w:val="20"/>
          <w:szCs w:val="20"/>
        </w:rPr>
        <w:t>ees through one-on-one meetings</w:t>
      </w:r>
      <w:r w:rsidR="00A074A3">
        <w:rPr>
          <w:rFonts w:ascii="Domine" w:eastAsia="Domine" w:hAnsi="Domine" w:cs="Domine"/>
          <w:sz w:val="20"/>
          <w:szCs w:val="20"/>
        </w:rPr>
        <w:t xml:space="preserve"> </w:t>
      </w:r>
    </w:p>
    <w:p w:rsidR="00DB6E27" w:rsidRPr="00B8609A" w:rsidRDefault="00E47A22" w:rsidP="00DB6E27">
      <w:pPr>
        <w:spacing w:after="0" w:line="240" w:lineRule="auto"/>
        <w:rPr>
          <w:sz w:val="28"/>
        </w:rPr>
      </w:pPr>
      <w:r>
        <w:rPr>
          <w:rFonts w:ascii="Domine" w:eastAsia="Domine" w:hAnsi="Domine" w:cs="Domine"/>
          <w:sz w:val="24"/>
          <w:szCs w:val="20"/>
          <w:u w:val="single"/>
        </w:rPr>
        <w:t>Air Quality Research</w:t>
      </w:r>
      <w:r w:rsidR="00DB6E27" w:rsidRPr="00B8609A">
        <w:rPr>
          <w:rFonts w:ascii="Domine" w:eastAsia="Domine" w:hAnsi="Domine" w:cs="Domine"/>
          <w:sz w:val="24"/>
          <w:szCs w:val="20"/>
        </w:rPr>
        <w:t xml:space="preserve">                    </w:t>
      </w:r>
    </w:p>
    <w:p w:rsidR="00DB6E27" w:rsidRDefault="00DB6E27" w:rsidP="00DB6E27">
      <w:pPr>
        <w:spacing w:after="0" w:line="240" w:lineRule="auto"/>
      </w:pPr>
      <w:r>
        <w:rPr>
          <w:rFonts w:ascii="Domine" w:eastAsia="Domine" w:hAnsi="Domine" w:cs="Domine"/>
          <w:i/>
          <w:sz w:val="20"/>
          <w:szCs w:val="20"/>
        </w:rPr>
        <w:t xml:space="preserve">Northern Arizona University—Flagstaff, Arizona                                        </w:t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</w:r>
      <w:r w:rsidR="0012129A">
        <w:rPr>
          <w:rFonts w:ascii="Domine" w:eastAsia="Domine" w:hAnsi="Domine" w:cs="Domine"/>
          <w:i/>
          <w:sz w:val="20"/>
          <w:szCs w:val="20"/>
        </w:rPr>
        <w:t xml:space="preserve"> </w:t>
      </w:r>
      <w:r w:rsidR="00E80648" w:rsidRPr="005C18BF">
        <w:rPr>
          <w:rFonts w:ascii="Domine" w:eastAsia="Domine" w:hAnsi="Domine" w:cs="Domine"/>
          <w:sz w:val="20"/>
          <w:szCs w:val="20"/>
        </w:rPr>
        <w:t xml:space="preserve">August </w:t>
      </w:r>
      <w:r w:rsidRPr="005C18BF">
        <w:rPr>
          <w:rFonts w:ascii="Domine" w:eastAsia="Domine" w:hAnsi="Domine" w:cs="Domine"/>
          <w:sz w:val="20"/>
          <w:szCs w:val="20"/>
        </w:rPr>
        <w:t>2015</w:t>
      </w:r>
      <w:r w:rsidRPr="00A85892">
        <w:rPr>
          <w:rFonts w:ascii="Domine" w:eastAsia="Domine" w:hAnsi="Domine" w:cs="Domine"/>
          <w:sz w:val="20"/>
          <w:szCs w:val="20"/>
        </w:rPr>
        <w:t xml:space="preserve">- </w:t>
      </w:r>
      <w:r w:rsidR="007713E4">
        <w:rPr>
          <w:rFonts w:ascii="Domine" w:eastAsia="Domine" w:hAnsi="Domine" w:cs="Domine"/>
          <w:sz w:val="20"/>
          <w:szCs w:val="20"/>
        </w:rPr>
        <w:t>December 2015</w:t>
      </w:r>
    </w:p>
    <w:p w:rsidR="00DB6E27" w:rsidRDefault="007713E4" w:rsidP="00DB6E27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Utilized</w:t>
      </w:r>
      <w:r w:rsidR="009A2DF3">
        <w:rPr>
          <w:rFonts w:ascii="Domine" w:eastAsia="Domine" w:hAnsi="Domine" w:cs="Domine"/>
          <w:sz w:val="20"/>
          <w:szCs w:val="20"/>
        </w:rPr>
        <w:t xml:space="preserve"> Microsoft Excel to construct a noise map of the city of Flagstaff</w:t>
      </w:r>
      <w:r w:rsidR="00DB6E27">
        <w:rPr>
          <w:rFonts w:ascii="Domine" w:eastAsia="Domine" w:hAnsi="Domine" w:cs="Domine"/>
          <w:sz w:val="20"/>
          <w:szCs w:val="20"/>
        </w:rPr>
        <w:t xml:space="preserve"> </w:t>
      </w:r>
    </w:p>
    <w:p w:rsidR="00DB6E27" w:rsidRDefault="007713E4" w:rsidP="00DB6E27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Evaluated and analyzed</w:t>
      </w:r>
      <w:r w:rsidR="009A2DF3">
        <w:rPr>
          <w:rFonts w:ascii="Domine" w:eastAsia="Domine" w:hAnsi="Domine" w:cs="Domine"/>
          <w:sz w:val="20"/>
          <w:szCs w:val="20"/>
        </w:rPr>
        <w:t xml:space="preserve"> the quality of a participatory approach for collecting sample data</w:t>
      </w:r>
      <w:r w:rsidR="00DB6E27">
        <w:rPr>
          <w:rFonts w:ascii="Domine" w:eastAsia="Domine" w:hAnsi="Domine" w:cs="Domine"/>
          <w:sz w:val="20"/>
          <w:szCs w:val="20"/>
        </w:rPr>
        <w:t xml:space="preserve"> </w:t>
      </w:r>
    </w:p>
    <w:p w:rsidR="00DB6E27" w:rsidRPr="00A074A3" w:rsidRDefault="009A2DF3" w:rsidP="00A074A3">
      <w:pPr>
        <w:numPr>
          <w:ilvl w:val="0"/>
          <w:numId w:val="6"/>
        </w:numPr>
        <w:spacing w:after="0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Collabora</w:t>
      </w:r>
      <w:r w:rsidR="007713E4">
        <w:rPr>
          <w:rFonts w:ascii="Domine" w:eastAsia="Domine" w:hAnsi="Domine" w:cs="Domine"/>
          <w:sz w:val="20"/>
          <w:szCs w:val="20"/>
        </w:rPr>
        <w:t>ted</w:t>
      </w:r>
      <w:r>
        <w:rPr>
          <w:rFonts w:ascii="Domine" w:eastAsia="Domine" w:hAnsi="Domine" w:cs="Domine"/>
          <w:sz w:val="20"/>
          <w:szCs w:val="20"/>
        </w:rPr>
        <w:t xml:space="preserve"> with Professor Terry Baxter </w:t>
      </w:r>
      <w:r w:rsidR="007713E4">
        <w:rPr>
          <w:rFonts w:ascii="Domine" w:eastAsia="Domine" w:hAnsi="Domine" w:cs="Domine"/>
          <w:sz w:val="20"/>
          <w:szCs w:val="20"/>
        </w:rPr>
        <w:t>in order to assess ambient noise collected by Smartphones and Androids</w:t>
      </w:r>
    </w:p>
    <w:p w:rsidR="00927C2D" w:rsidRDefault="00927C2D" w:rsidP="00DB6E27">
      <w:pPr>
        <w:spacing w:after="0" w:line="240" w:lineRule="auto"/>
        <w:rPr>
          <w:rFonts w:ascii="Domine" w:eastAsia="Domine" w:hAnsi="Domine" w:cs="Domine"/>
          <w:sz w:val="24"/>
          <w:szCs w:val="20"/>
          <w:u w:val="single"/>
        </w:rPr>
      </w:pPr>
    </w:p>
    <w:p w:rsidR="005C18BF" w:rsidRPr="00160FFB" w:rsidRDefault="005C18BF" w:rsidP="005C18BF">
      <w:pPr>
        <w:spacing w:after="0" w:line="240" w:lineRule="auto"/>
        <w:rPr>
          <w:sz w:val="28"/>
        </w:rPr>
      </w:pPr>
      <w:r w:rsidRPr="00160FFB">
        <w:rPr>
          <w:rFonts w:ascii="Domine" w:eastAsia="Domine" w:hAnsi="Domine" w:cs="Domine"/>
          <w:sz w:val="24"/>
          <w:szCs w:val="20"/>
          <w:u w:val="single"/>
        </w:rPr>
        <w:t>University of Washington-Tacoma: Aquatic studies</w:t>
      </w:r>
    </w:p>
    <w:p w:rsidR="005C18BF" w:rsidRDefault="005C18BF" w:rsidP="005C18BF">
      <w:pPr>
        <w:spacing w:after="0" w:line="240" w:lineRule="auto"/>
      </w:pPr>
      <w:r>
        <w:rPr>
          <w:rFonts w:ascii="Domine" w:eastAsia="Domine" w:hAnsi="Domine" w:cs="Domine"/>
          <w:i/>
          <w:sz w:val="20"/>
          <w:szCs w:val="20"/>
        </w:rPr>
        <w:t xml:space="preserve">University of Washington-Tacoma—Tacoma, Washington                  </w:t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</w:r>
      <w:r w:rsidRPr="0083548E">
        <w:rPr>
          <w:rFonts w:ascii="Domine" w:eastAsia="Domine" w:hAnsi="Domine" w:cs="Domine"/>
          <w:sz w:val="20"/>
          <w:szCs w:val="20"/>
        </w:rPr>
        <w:t xml:space="preserve">        </w:t>
      </w:r>
      <w:r>
        <w:rPr>
          <w:rFonts w:ascii="Domine" w:eastAsia="Domine" w:hAnsi="Domine" w:cs="Domine"/>
          <w:sz w:val="20"/>
          <w:szCs w:val="20"/>
        </w:rPr>
        <w:t xml:space="preserve">             </w:t>
      </w:r>
      <w:r w:rsidRPr="0083548E">
        <w:rPr>
          <w:rFonts w:ascii="Domine" w:eastAsia="Domine" w:hAnsi="Domine" w:cs="Domine"/>
          <w:sz w:val="20"/>
          <w:szCs w:val="20"/>
        </w:rPr>
        <w:t xml:space="preserve">    </w:t>
      </w:r>
      <w:r>
        <w:rPr>
          <w:rFonts w:ascii="Domine" w:eastAsia="Domine" w:hAnsi="Domine" w:cs="Domine"/>
          <w:sz w:val="20"/>
          <w:szCs w:val="20"/>
        </w:rPr>
        <w:t xml:space="preserve">     </w:t>
      </w:r>
      <w:r w:rsidRPr="0083548E">
        <w:rPr>
          <w:rFonts w:ascii="Domine" w:eastAsia="Domine" w:hAnsi="Domine" w:cs="Domine"/>
          <w:sz w:val="20"/>
          <w:szCs w:val="20"/>
        </w:rPr>
        <w:t>April 2010- June 2013</w:t>
      </w:r>
      <w:r>
        <w:rPr>
          <w:rFonts w:ascii="Domine" w:eastAsia="Domine" w:hAnsi="Domine" w:cs="Domine"/>
          <w:i/>
          <w:sz w:val="20"/>
          <w:szCs w:val="20"/>
        </w:rPr>
        <w:t xml:space="preserve"> </w:t>
      </w:r>
    </w:p>
    <w:p w:rsidR="005C18BF" w:rsidRDefault="005C18BF" w:rsidP="005C18BF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 xml:space="preserve">Operated computer programs: Excel, graphs, etc. using </w:t>
      </w:r>
      <w:proofErr w:type="spellStart"/>
      <w:r>
        <w:rPr>
          <w:rFonts w:ascii="Domine" w:eastAsia="Domine" w:hAnsi="Domine" w:cs="Domine"/>
          <w:sz w:val="20"/>
          <w:szCs w:val="20"/>
        </w:rPr>
        <w:t>Metallothionein</w:t>
      </w:r>
      <w:proofErr w:type="spellEnd"/>
      <w:r>
        <w:rPr>
          <w:rFonts w:ascii="Domine" w:eastAsia="Domine" w:hAnsi="Domine" w:cs="Domine"/>
          <w:sz w:val="20"/>
          <w:szCs w:val="20"/>
        </w:rPr>
        <w:t xml:space="preserve"> (MT) to monitor metal stress in Mussels and aquatic worms, which are bio-indicator organisms </w:t>
      </w:r>
      <w:r>
        <w:rPr>
          <w:sz w:val="20"/>
          <w:szCs w:val="20"/>
        </w:rPr>
        <w:t xml:space="preserve"> </w:t>
      </w:r>
    </w:p>
    <w:p w:rsidR="005C18BF" w:rsidRDefault="005C18BF" w:rsidP="005C18BF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Collected specimens and extracted metals found in their digestive glands and soft tissues</w:t>
      </w:r>
    </w:p>
    <w:p w:rsidR="005C18BF" w:rsidRDefault="005C18BF" w:rsidP="005C18BF">
      <w:pPr>
        <w:numPr>
          <w:ilvl w:val="0"/>
          <w:numId w:val="2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Analyzed data in order to propose remedial project ideas and to present heavily metal contaminated sites in the Puget Sound to scientists and professionals at the University of Washington</w:t>
      </w:r>
    </w:p>
    <w:p w:rsidR="00927C2D" w:rsidRDefault="00927C2D" w:rsidP="00D32A1C">
      <w:pPr>
        <w:spacing w:after="0" w:line="240" w:lineRule="auto"/>
        <w:rPr>
          <w:rFonts w:ascii="Domine" w:eastAsia="Domine" w:hAnsi="Domine" w:cs="Domine"/>
          <w:sz w:val="24"/>
          <w:szCs w:val="20"/>
          <w:u w:val="single"/>
        </w:rPr>
      </w:pPr>
    </w:p>
    <w:p w:rsidR="00D32A1C" w:rsidRPr="00B8609A" w:rsidRDefault="00D32A1C" w:rsidP="00D32A1C">
      <w:pPr>
        <w:spacing w:after="0" w:line="240" w:lineRule="auto"/>
        <w:rPr>
          <w:sz w:val="28"/>
        </w:rPr>
      </w:pPr>
      <w:r w:rsidRPr="00B8609A">
        <w:rPr>
          <w:rFonts w:ascii="Domine" w:eastAsia="Domine" w:hAnsi="Domine" w:cs="Domine"/>
          <w:sz w:val="24"/>
          <w:szCs w:val="20"/>
          <w:u w:val="single"/>
        </w:rPr>
        <w:t>Internship: APEX Engineering</w:t>
      </w:r>
    </w:p>
    <w:p w:rsidR="00D32A1C" w:rsidRPr="0083548E" w:rsidRDefault="00D32A1C" w:rsidP="00D32A1C">
      <w:pPr>
        <w:spacing w:after="0" w:line="240" w:lineRule="auto"/>
      </w:pPr>
      <w:r>
        <w:rPr>
          <w:rFonts w:ascii="Domine" w:eastAsia="Domine" w:hAnsi="Domine" w:cs="Domine"/>
          <w:i/>
          <w:sz w:val="20"/>
          <w:szCs w:val="20"/>
        </w:rPr>
        <w:t xml:space="preserve">APEX Engineering—Tacoma, Washington                                 </w:t>
      </w:r>
      <w:r>
        <w:rPr>
          <w:rFonts w:ascii="Domine" w:eastAsia="Domine" w:hAnsi="Domine" w:cs="Domine"/>
          <w:i/>
          <w:sz w:val="20"/>
          <w:szCs w:val="20"/>
        </w:rPr>
        <w:tab/>
      </w:r>
      <w:r>
        <w:rPr>
          <w:rFonts w:ascii="Domine" w:eastAsia="Domine" w:hAnsi="Domine" w:cs="Domine"/>
          <w:i/>
          <w:sz w:val="20"/>
          <w:szCs w:val="20"/>
        </w:rPr>
        <w:tab/>
        <w:t xml:space="preserve">                      </w:t>
      </w:r>
      <w:r w:rsidR="009A47C9">
        <w:rPr>
          <w:rFonts w:ascii="Domine" w:eastAsia="Domine" w:hAnsi="Domine" w:cs="Domine"/>
          <w:i/>
          <w:sz w:val="20"/>
          <w:szCs w:val="20"/>
        </w:rPr>
        <w:t xml:space="preserve">     </w:t>
      </w:r>
      <w:r w:rsidR="0012129A">
        <w:rPr>
          <w:rFonts w:ascii="Domine" w:eastAsia="Domine" w:hAnsi="Domine" w:cs="Domine"/>
          <w:i/>
          <w:sz w:val="20"/>
          <w:szCs w:val="20"/>
        </w:rPr>
        <w:t xml:space="preserve">  </w:t>
      </w:r>
      <w:r w:rsidR="009A47C9">
        <w:rPr>
          <w:rFonts w:ascii="Domine" w:eastAsia="Domine" w:hAnsi="Domine" w:cs="Domine"/>
          <w:i/>
          <w:sz w:val="20"/>
          <w:szCs w:val="20"/>
        </w:rPr>
        <w:t xml:space="preserve"> </w:t>
      </w:r>
      <w:r w:rsidRPr="0083548E">
        <w:rPr>
          <w:rFonts w:ascii="Domine" w:eastAsia="Domine" w:hAnsi="Domine" w:cs="Domine"/>
          <w:sz w:val="20"/>
          <w:szCs w:val="20"/>
        </w:rPr>
        <w:t>January 2013 – February 2013</w:t>
      </w:r>
    </w:p>
    <w:p w:rsidR="00D32A1C" w:rsidRDefault="00D32A1C" w:rsidP="00D32A1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Collaborated with civil engineers on current projects and contributed to their plans, which further developed my leaders</w:t>
      </w:r>
      <w:r w:rsidR="00A17166">
        <w:rPr>
          <w:rFonts w:ascii="Domine" w:eastAsia="Domine" w:hAnsi="Domine" w:cs="Domine"/>
          <w:sz w:val="20"/>
          <w:szCs w:val="20"/>
        </w:rPr>
        <w:t>hip and time management skills</w:t>
      </w:r>
    </w:p>
    <w:p w:rsidR="00D32A1C" w:rsidRDefault="00D32A1C" w:rsidP="00D32A1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Gained familiarity working with Cost Estimation Reports and Technical Information Reports, as well as c</w:t>
      </w:r>
      <w:r w:rsidR="00A17166">
        <w:rPr>
          <w:rFonts w:ascii="Domine" w:eastAsia="Domine" w:hAnsi="Domine" w:cs="Domine"/>
          <w:sz w:val="20"/>
          <w:szCs w:val="20"/>
        </w:rPr>
        <w:t>onducted field sampling</w:t>
      </w:r>
    </w:p>
    <w:p w:rsidR="00D32A1C" w:rsidRDefault="00D32A1C" w:rsidP="00D32A1C">
      <w:pPr>
        <w:numPr>
          <w:ilvl w:val="0"/>
          <w:numId w:val="1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rFonts w:ascii="Domine" w:eastAsia="Domine" w:hAnsi="Domine" w:cs="Domine"/>
          <w:sz w:val="20"/>
          <w:szCs w:val="20"/>
        </w:rPr>
        <w:t>Exposed to, as well as utilized, AutoCAD drawing</w:t>
      </w:r>
      <w:r w:rsidR="00A17166">
        <w:rPr>
          <w:rFonts w:ascii="Domine" w:eastAsia="Domine" w:hAnsi="Domine" w:cs="Domine"/>
          <w:sz w:val="20"/>
          <w:szCs w:val="20"/>
        </w:rPr>
        <w:t>s of civil engineering projects</w:t>
      </w:r>
      <w:r>
        <w:rPr>
          <w:rFonts w:ascii="Domine" w:eastAsia="Domine" w:hAnsi="Domine" w:cs="Domine"/>
          <w:sz w:val="20"/>
          <w:szCs w:val="20"/>
        </w:rPr>
        <w:t xml:space="preserve"> </w:t>
      </w:r>
    </w:p>
    <w:sectPr w:rsidR="00D32A1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742B"/>
    <w:multiLevelType w:val="multilevel"/>
    <w:tmpl w:val="B8A885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F3F4089"/>
    <w:multiLevelType w:val="multilevel"/>
    <w:tmpl w:val="F0AEF4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31596ED2"/>
    <w:multiLevelType w:val="multilevel"/>
    <w:tmpl w:val="615430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B377683"/>
    <w:multiLevelType w:val="multilevel"/>
    <w:tmpl w:val="93A47D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639B0693"/>
    <w:multiLevelType w:val="multilevel"/>
    <w:tmpl w:val="D60633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64BA0C56"/>
    <w:multiLevelType w:val="multilevel"/>
    <w:tmpl w:val="BC86DE72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27"/>
    <w:rsid w:val="0005197B"/>
    <w:rsid w:val="00051A8B"/>
    <w:rsid w:val="000D6DC2"/>
    <w:rsid w:val="00100E2C"/>
    <w:rsid w:val="001167A8"/>
    <w:rsid w:val="0012129A"/>
    <w:rsid w:val="00167588"/>
    <w:rsid w:val="0017054D"/>
    <w:rsid w:val="00172AC0"/>
    <w:rsid w:val="0017799C"/>
    <w:rsid w:val="0018590B"/>
    <w:rsid w:val="001A46BD"/>
    <w:rsid w:val="001B2F0D"/>
    <w:rsid w:val="00227C32"/>
    <w:rsid w:val="00270B2A"/>
    <w:rsid w:val="002E405A"/>
    <w:rsid w:val="002F6088"/>
    <w:rsid w:val="00321EC6"/>
    <w:rsid w:val="00341B4C"/>
    <w:rsid w:val="003C04E3"/>
    <w:rsid w:val="003F1B56"/>
    <w:rsid w:val="00411446"/>
    <w:rsid w:val="004F70C8"/>
    <w:rsid w:val="005253A9"/>
    <w:rsid w:val="00542B9D"/>
    <w:rsid w:val="00547CE0"/>
    <w:rsid w:val="0056249B"/>
    <w:rsid w:val="00577250"/>
    <w:rsid w:val="00590A80"/>
    <w:rsid w:val="005C18BF"/>
    <w:rsid w:val="005E5F04"/>
    <w:rsid w:val="00656EEA"/>
    <w:rsid w:val="00682C5B"/>
    <w:rsid w:val="006C2A90"/>
    <w:rsid w:val="006C45C0"/>
    <w:rsid w:val="006E7C48"/>
    <w:rsid w:val="00706F51"/>
    <w:rsid w:val="0071527F"/>
    <w:rsid w:val="00741153"/>
    <w:rsid w:val="00756DED"/>
    <w:rsid w:val="0076452F"/>
    <w:rsid w:val="007713E4"/>
    <w:rsid w:val="00796945"/>
    <w:rsid w:val="007A23BC"/>
    <w:rsid w:val="007D20AD"/>
    <w:rsid w:val="007E088B"/>
    <w:rsid w:val="007E3547"/>
    <w:rsid w:val="007E6D5F"/>
    <w:rsid w:val="008015D5"/>
    <w:rsid w:val="00850C8F"/>
    <w:rsid w:val="00876F3C"/>
    <w:rsid w:val="00877776"/>
    <w:rsid w:val="0088536C"/>
    <w:rsid w:val="008B251C"/>
    <w:rsid w:val="008F393F"/>
    <w:rsid w:val="00920425"/>
    <w:rsid w:val="00925220"/>
    <w:rsid w:val="00927C2D"/>
    <w:rsid w:val="009345D5"/>
    <w:rsid w:val="009411E7"/>
    <w:rsid w:val="00953A55"/>
    <w:rsid w:val="009A2DF3"/>
    <w:rsid w:val="009A47C9"/>
    <w:rsid w:val="009B7242"/>
    <w:rsid w:val="009D70DB"/>
    <w:rsid w:val="009E03D4"/>
    <w:rsid w:val="009F34C8"/>
    <w:rsid w:val="00A074A3"/>
    <w:rsid w:val="00A17166"/>
    <w:rsid w:val="00A438F2"/>
    <w:rsid w:val="00A855C6"/>
    <w:rsid w:val="00A85892"/>
    <w:rsid w:val="00BE143C"/>
    <w:rsid w:val="00BF005F"/>
    <w:rsid w:val="00BF6BE0"/>
    <w:rsid w:val="00C71441"/>
    <w:rsid w:val="00CD391F"/>
    <w:rsid w:val="00D32A1C"/>
    <w:rsid w:val="00D62407"/>
    <w:rsid w:val="00D71406"/>
    <w:rsid w:val="00DB6E27"/>
    <w:rsid w:val="00DE4260"/>
    <w:rsid w:val="00DF1ECA"/>
    <w:rsid w:val="00E47A22"/>
    <w:rsid w:val="00E80648"/>
    <w:rsid w:val="00E83B71"/>
    <w:rsid w:val="00E93B41"/>
    <w:rsid w:val="00EA699F"/>
    <w:rsid w:val="00EB1C41"/>
    <w:rsid w:val="00EC5FAF"/>
    <w:rsid w:val="00F06BDE"/>
    <w:rsid w:val="00F13615"/>
    <w:rsid w:val="00F26732"/>
    <w:rsid w:val="00F6334E"/>
    <w:rsid w:val="00FA7194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168C"/>
  <w15:docId w15:val="{4989809A-9496-405A-97EB-69B3B607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6E27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NAU Student</cp:lastModifiedBy>
  <cp:revision>147</cp:revision>
  <dcterms:created xsi:type="dcterms:W3CDTF">2015-10-12T03:53:00Z</dcterms:created>
  <dcterms:modified xsi:type="dcterms:W3CDTF">2016-12-13T18:01:00Z</dcterms:modified>
</cp:coreProperties>
</file>